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83E" w:rsidRPr="008671F2" w:rsidRDefault="00A11F22" w:rsidP="00A11F22">
      <w:pPr>
        <w:pStyle w:val="20"/>
        <w:shd w:val="clear" w:color="auto" w:fill="auto"/>
        <w:spacing w:after="0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A5483E" w:rsidRDefault="00A5483E" w:rsidP="003B3590">
      <w:pPr>
        <w:pStyle w:val="ConsPlusNonforma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83E" w:rsidRDefault="00A5483E" w:rsidP="003B3590">
      <w:pPr>
        <w:pStyle w:val="ConsPlusNonforma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4F9" w:rsidRPr="008671F2" w:rsidRDefault="005804F9" w:rsidP="003B3590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671F2">
        <w:rPr>
          <w:rFonts w:ascii="Times New Roman" w:hAnsi="Times New Roman" w:cs="Times New Roman"/>
          <w:sz w:val="24"/>
          <w:szCs w:val="24"/>
        </w:rPr>
        <w:t>1. Паспорт муниципальной программы Зиминского районного муниципального  образования «Развитие инженерной инфраструктуры и дорожного хозяйства на территории Зиминского района» (далее - муниципальная программа)</w:t>
      </w:r>
    </w:p>
    <w:p w:rsidR="003B3590" w:rsidRPr="008671F2" w:rsidRDefault="003B3590" w:rsidP="005804F9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850"/>
        <w:gridCol w:w="7645"/>
      </w:tblGrid>
      <w:tr w:rsidR="005804F9" w:rsidRPr="005A5D27" w:rsidTr="00E10588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Развитие инженерной инфраструктуры и дорожного хозяйства</w:t>
            </w:r>
          </w:p>
          <w:p w:rsidR="005804F9" w:rsidRPr="005A5D27" w:rsidRDefault="005804F9" w:rsidP="00E1058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на территории Зиминского района</w:t>
            </w:r>
          </w:p>
        </w:tc>
      </w:tr>
      <w:tr w:rsidR="005804F9" w:rsidRPr="005A5D27" w:rsidTr="00E10588">
        <w:trPr>
          <w:trHeight w:val="33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>Отдел жилищно-коммунального хозяйства и экологии</w:t>
            </w:r>
          </w:p>
          <w:p w:rsidR="005804F9" w:rsidRPr="005A5D27" w:rsidRDefault="005804F9" w:rsidP="00E1058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администрации Зиминского районного муниципального образования</w:t>
            </w:r>
          </w:p>
        </w:tc>
      </w:tr>
      <w:tr w:rsidR="005804F9" w:rsidRPr="005A5D27" w:rsidTr="0084426F">
        <w:trPr>
          <w:trHeight w:val="943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4F9" w:rsidRPr="005A5D27" w:rsidRDefault="005804F9" w:rsidP="00E10588">
            <w:pPr>
              <w:pStyle w:val="Bodytext20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D27" w:rsidRPr="005A5D27" w:rsidRDefault="005A5D27" w:rsidP="005A5D27">
            <w:pPr>
              <w:jc w:val="both"/>
              <w:rPr>
                <w:bCs/>
                <w:sz w:val="24"/>
                <w:szCs w:val="24"/>
              </w:rPr>
            </w:pPr>
            <w:r w:rsidRPr="005A5D27">
              <w:rPr>
                <w:bCs/>
                <w:sz w:val="24"/>
                <w:szCs w:val="24"/>
              </w:rPr>
              <w:t xml:space="preserve">Комитет по образованию администрации Зиминского района, </w:t>
            </w:r>
          </w:p>
          <w:p w:rsidR="005804F9" w:rsidRPr="005A5D27" w:rsidRDefault="005A5D27" w:rsidP="0084426F">
            <w:pPr>
              <w:jc w:val="both"/>
              <w:rPr>
                <w:bCs/>
                <w:sz w:val="24"/>
                <w:szCs w:val="24"/>
              </w:rPr>
            </w:pPr>
            <w:r w:rsidRPr="005A5D27">
              <w:rPr>
                <w:bCs/>
                <w:sz w:val="24"/>
                <w:szCs w:val="24"/>
              </w:rPr>
              <w:t xml:space="preserve">МКУ «Служба муниципального хозяйства Зиминского района» </w:t>
            </w:r>
            <w:r w:rsidR="0084426F">
              <w:rPr>
                <w:bCs/>
                <w:sz w:val="24"/>
                <w:szCs w:val="24"/>
              </w:rPr>
              <w:t>(далее – МКУ «СМХ Зиминского района»)</w:t>
            </w:r>
          </w:p>
        </w:tc>
      </w:tr>
      <w:tr w:rsidR="005804F9" w:rsidRPr="005A5D27" w:rsidTr="00E10588">
        <w:trPr>
          <w:trHeight w:val="33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4F9" w:rsidRPr="005A5D27" w:rsidRDefault="005804F9" w:rsidP="00E10588">
            <w:pPr>
              <w:pStyle w:val="Bodytext20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D27" w:rsidRPr="005A5D27" w:rsidRDefault="0084426F" w:rsidP="005A5D2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МКУ «СМХ Зиминского района»</w:t>
            </w:r>
          </w:p>
          <w:p w:rsidR="005804F9" w:rsidRPr="005A5D27" w:rsidRDefault="005804F9" w:rsidP="00E1058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4F9" w:rsidRPr="005A5D27" w:rsidTr="00E10588">
        <w:trPr>
          <w:trHeight w:val="931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  <w:p w:rsidR="005804F9" w:rsidRPr="005A5D27" w:rsidRDefault="005A5D27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804F9" w:rsidRPr="005A5D27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</w:p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A5D27" w:rsidP="005A5D2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реализации основных направлений муниципальной политики в сфере коммунального хозяйства, п</w:t>
            </w:r>
            <w:r w:rsidR="005804F9"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овышение качества предоставляемых жилищно-коммунальных услуг, модернизация и развитие коммунальной инфраструктуры, внедрение энергосберегающих технологий и повышение энергетической эффективности, обеспечение бесперебойного и безопасного функционирования дорожного хозяйства </w:t>
            </w:r>
            <w:r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>на территории Зиминского района.</w:t>
            </w:r>
            <w:r w:rsidR="005804F9"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5804F9" w:rsidRPr="005A5D27" w:rsidTr="00E10588">
        <w:trPr>
          <w:trHeight w:val="1409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>1.Повышение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Зиминского района.</w:t>
            </w:r>
          </w:p>
          <w:p w:rsidR="005804F9" w:rsidRPr="005A5D27" w:rsidRDefault="005804F9" w:rsidP="00E1058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>2.Повышение эффективности использования энергетических ресурсов на территории Зиминского района.</w:t>
            </w:r>
          </w:p>
          <w:p w:rsidR="005804F9" w:rsidRPr="005A5D27" w:rsidRDefault="005804F9" w:rsidP="00E1058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>3.Сохранение и развитие автомобильных дорог общего пользования местного значения вне границ населенных пунктов в границах Зиминского района.</w:t>
            </w:r>
          </w:p>
          <w:p w:rsidR="005A5D27" w:rsidRPr="005A5D27" w:rsidRDefault="005A5D27" w:rsidP="00E1058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>4. Обеспечение реализации полномочий администрации Зиминского районного муниципального образования.</w:t>
            </w:r>
          </w:p>
        </w:tc>
      </w:tr>
      <w:tr w:rsidR="005804F9" w:rsidRPr="005A5D27" w:rsidTr="00E10588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2021 – 2026 годы</w:t>
            </w:r>
          </w:p>
        </w:tc>
      </w:tr>
      <w:tr w:rsidR="005804F9" w:rsidRPr="005A5D27" w:rsidTr="00E10588">
        <w:trPr>
          <w:trHeight w:val="1407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Целевые</w:t>
            </w:r>
          </w:p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</w:t>
            </w:r>
          </w:p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jc w:val="both"/>
              <w:rPr>
                <w:sz w:val="24"/>
                <w:szCs w:val="24"/>
              </w:rPr>
            </w:pPr>
            <w:r w:rsidRPr="005A5D27">
              <w:rPr>
                <w:sz w:val="24"/>
                <w:szCs w:val="24"/>
              </w:rPr>
              <w:t>1.</w:t>
            </w:r>
            <w:r w:rsidR="0084426F">
              <w:rPr>
                <w:sz w:val="24"/>
                <w:szCs w:val="24"/>
              </w:rPr>
              <w:t xml:space="preserve"> </w:t>
            </w:r>
            <w:r w:rsidRPr="005A5D27">
              <w:rPr>
                <w:sz w:val="24"/>
                <w:szCs w:val="24"/>
              </w:rPr>
              <w:t>Количество модернизированных объектов коммунальной инфраструктуры, обслуживающих объекты социальной сферы.</w:t>
            </w:r>
          </w:p>
          <w:p w:rsidR="005804F9" w:rsidRPr="005A5D27" w:rsidRDefault="005804F9" w:rsidP="00E10588">
            <w:pPr>
              <w:jc w:val="both"/>
              <w:rPr>
                <w:sz w:val="24"/>
                <w:szCs w:val="24"/>
              </w:rPr>
            </w:pPr>
            <w:r w:rsidRPr="005A5D27">
              <w:rPr>
                <w:sz w:val="24"/>
                <w:szCs w:val="24"/>
              </w:rPr>
              <w:t>2.</w:t>
            </w:r>
            <w:r w:rsidR="0084426F">
              <w:rPr>
                <w:sz w:val="24"/>
                <w:szCs w:val="24"/>
              </w:rPr>
              <w:t xml:space="preserve"> </w:t>
            </w:r>
            <w:r w:rsidRPr="005A5D27">
              <w:rPr>
                <w:sz w:val="24"/>
                <w:szCs w:val="24"/>
              </w:rPr>
              <w:t>Количество аварий и сбоев на объектах коммунальной инфраструктуры.</w:t>
            </w:r>
          </w:p>
          <w:p w:rsidR="005804F9" w:rsidRPr="005A5D27" w:rsidRDefault="005804F9" w:rsidP="00E10588">
            <w:pPr>
              <w:jc w:val="both"/>
              <w:rPr>
                <w:sz w:val="24"/>
                <w:szCs w:val="24"/>
              </w:rPr>
            </w:pPr>
            <w:r w:rsidRPr="005A5D27">
              <w:rPr>
                <w:sz w:val="24"/>
                <w:szCs w:val="24"/>
              </w:rPr>
              <w:t>3.</w:t>
            </w:r>
            <w:r w:rsidR="0084426F">
              <w:rPr>
                <w:sz w:val="24"/>
                <w:szCs w:val="24"/>
              </w:rPr>
              <w:t xml:space="preserve"> </w:t>
            </w:r>
            <w:r w:rsidRPr="005A5D27">
              <w:rPr>
                <w:sz w:val="24"/>
                <w:szCs w:val="24"/>
              </w:rPr>
              <w:t>Уровень износа объектов коммунальной инфраструктуры.</w:t>
            </w:r>
          </w:p>
          <w:p w:rsidR="005804F9" w:rsidRPr="005A5D27" w:rsidRDefault="005804F9" w:rsidP="00E10588">
            <w:pPr>
              <w:jc w:val="both"/>
              <w:rPr>
                <w:sz w:val="24"/>
                <w:szCs w:val="24"/>
              </w:rPr>
            </w:pPr>
            <w:r w:rsidRPr="005A5D27">
              <w:rPr>
                <w:sz w:val="24"/>
                <w:szCs w:val="24"/>
              </w:rPr>
              <w:t>4.</w:t>
            </w:r>
            <w:r w:rsidR="0084426F">
              <w:rPr>
                <w:sz w:val="24"/>
                <w:szCs w:val="24"/>
              </w:rPr>
              <w:t xml:space="preserve"> </w:t>
            </w:r>
            <w:r w:rsidRPr="005A5D27">
              <w:rPr>
                <w:sz w:val="24"/>
                <w:szCs w:val="24"/>
              </w:rPr>
              <w:t xml:space="preserve">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на территории Зиминского района </w:t>
            </w:r>
          </w:p>
          <w:p w:rsidR="005804F9" w:rsidRPr="005A5D27" w:rsidRDefault="005804F9" w:rsidP="00E10588">
            <w:pPr>
              <w:jc w:val="both"/>
              <w:rPr>
                <w:sz w:val="24"/>
                <w:szCs w:val="24"/>
              </w:rPr>
            </w:pPr>
            <w:r w:rsidRPr="005A5D27">
              <w:rPr>
                <w:sz w:val="24"/>
                <w:szCs w:val="24"/>
              </w:rPr>
              <w:lastRenderedPageBreak/>
              <w:t>5.</w:t>
            </w:r>
            <w:r w:rsidR="0084426F">
              <w:rPr>
                <w:sz w:val="24"/>
                <w:szCs w:val="24"/>
              </w:rPr>
              <w:t xml:space="preserve"> </w:t>
            </w:r>
            <w:r w:rsidRPr="005A5D27">
              <w:rPr>
                <w:sz w:val="24"/>
                <w:szCs w:val="24"/>
              </w:rPr>
              <w:t>Доля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показателям.</w:t>
            </w:r>
          </w:p>
          <w:p w:rsidR="005A5D27" w:rsidRPr="008671F2" w:rsidRDefault="005A5D27" w:rsidP="00852CB6">
            <w:pPr>
              <w:jc w:val="both"/>
              <w:rPr>
                <w:bCs/>
                <w:sz w:val="24"/>
                <w:szCs w:val="24"/>
              </w:rPr>
            </w:pPr>
            <w:r w:rsidRPr="005A5D27">
              <w:rPr>
                <w:sz w:val="24"/>
                <w:szCs w:val="24"/>
              </w:rPr>
              <w:t>6.</w:t>
            </w:r>
            <w:r w:rsidR="0084426F">
              <w:rPr>
                <w:sz w:val="24"/>
                <w:szCs w:val="24"/>
              </w:rPr>
              <w:t xml:space="preserve"> </w:t>
            </w:r>
            <w:r w:rsidRPr="005A5D27">
              <w:rPr>
                <w:sz w:val="24"/>
                <w:szCs w:val="24"/>
              </w:rPr>
              <w:t xml:space="preserve">Доля использованных бюджетных средств на обеспечение деятельности </w:t>
            </w:r>
            <w:r w:rsidR="0084426F">
              <w:rPr>
                <w:bCs/>
                <w:sz w:val="24"/>
                <w:szCs w:val="24"/>
              </w:rPr>
              <w:t>МКУ «СМХ Зиминского района»</w:t>
            </w:r>
            <w:r w:rsidR="008671F2" w:rsidRPr="005A5D27">
              <w:rPr>
                <w:bCs/>
                <w:sz w:val="24"/>
                <w:szCs w:val="24"/>
              </w:rPr>
              <w:t xml:space="preserve"> </w:t>
            </w:r>
            <w:r w:rsidRPr="005A5D27">
              <w:rPr>
                <w:sz w:val="24"/>
                <w:szCs w:val="24"/>
              </w:rPr>
              <w:t xml:space="preserve">от объема доведенных лимитов бюджетных обязательств на данные цели за счет средств </w:t>
            </w:r>
            <w:r w:rsidR="00852CB6">
              <w:rPr>
                <w:sz w:val="24"/>
                <w:szCs w:val="24"/>
              </w:rPr>
              <w:t xml:space="preserve">местного </w:t>
            </w:r>
            <w:r w:rsidRPr="005A5D27">
              <w:rPr>
                <w:sz w:val="24"/>
                <w:szCs w:val="24"/>
              </w:rPr>
              <w:t xml:space="preserve">бюджета </w:t>
            </w:r>
          </w:p>
        </w:tc>
      </w:tr>
      <w:tr w:rsidR="005804F9" w:rsidRPr="005A5D27" w:rsidTr="00E10588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Подпрограмма «Модернизация объектов коммунальной инфраструктуры Зиминского района»  </w:t>
            </w:r>
          </w:p>
          <w:p w:rsidR="005804F9" w:rsidRPr="005A5D27" w:rsidRDefault="005804F9" w:rsidP="00E1058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Подпрограмма «Энергосбережение и повышение энергетической эффективности в Зиминском районе»  </w:t>
            </w:r>
          </w:p>
          <w:p w:rsidR="005804F9" w:rsidRPr="005A5D27" w:rsidRDefault="005804F9" w:rsidP="00E1058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</w:t>
            </w: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автомобильных дорог Зиминского района» </w:t>
            </w:r>
          </w:p>
          <w:p w:rsidR="005A5D27" w:rsidRPr="005A5D27" w:rsidRDefault="005A5D27" w:rsidP="00E1058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4) Подпрограмма «Руководство и управление в сфере установленных полномочий местного самоуправления»</w:t>
            </w:r>
          </w:p>
        </w:tc>
      </w:tr>
      <w:tr w:rsidR="005804F9" w:rsidRPr="005A5D27" w:rsidTr="00E10588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 xml:space="preserve">Объемы и </w:t>
            </w:r>
          </w:p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финансирования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D27" w:rsidRPr="005A5D27" w:rsidRDefault="008671F2" w:rsidP="005A5D27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Общий объем финансирования </w:t>
            </w:r>
            <w:r w:rsidR="00852CB6">
              <w:rPr>
                <w:rFonts w:eastAsia="Calibri"/>
                <w:sz w:val="24"/>
                <w:szCs w:val="24"/>
                <w:lang w:eastAsia="en-US"/>
              </w:rPr>
              <w:t xml:space="preserve">муниципальной </w:t>
            </w: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5A5D27" w:rsidRPr="005A5D27">
              <w:rPr>
                <w:rFonts w:eastAsia="Calibri"/>
                <w:sz w:val="24"/>
                <w:szCs w:val="24"/>
                <w:lang w:eastAsia="en-US"/>
              </w:rPr>
              <w:t xml:space="preserve">рограммы составляет  – </w:t>
            </w:r>
            <w:r w:rsidR="00570957">
              <w:rPr>
                <w:rFonts w:eastAsia="Calibri"/>
                <w:sz w:val="24"/>
                <w:szCs w:val="24"/>
                <w:lang w:eastAsia="en-US"/>
              </w:rPr>
              <w:t xml:space="preserve">219 725,459 </w:t>
            </w:r>
            <w:r w:rsidR="005A5D27" w:rsidRPr="005A5D27">
              <w:rPr>
                <w:rFonts w:eastAsia="Calibri"/>
                <w:sz w:val="24"/>
                <w:szCs w:val="24"/>
                <w:lang w:eastAsia="en-US"/>
              </w:rPr>
              <w:t xml:space="preserve"> тыс. рублей, в том числе по годам:</w:t>
            </w:r>
          </w:p>
          <w:p w:rsidR="005A5D27" w:rsidRDefault="005A5D27" w:rsidP="005A5D2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A5D27">
              <w:rPr>
                <w:rFonts w:eastAsia="Calibri"/>
                <w:sz w:val="24"/>
                <w:szCs w:val="24"/>
                <w:lang w:eastAsia="en-US"/>
              </w:rPr>
              <w:t xml:space="preserve">2021 год – </w:t>
            </w:r>
            <w:r w:rsidR="003B3590" w:rsidRPr="003B3590">
              <w:rPr>
                <w:rFonts w:eastAsia="Calibri"/>
                <w:sz w:val="24"/>
                <w:szCs w:val="24"/>
                <w:lang w:eastAsia="en-US"/>
              </w:rPr>
              <w:t>14182,229</w:t>
            </w:r>
            <w:r w:rsidR="003B35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52CB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D27">
              <w:rPr>
                <w:rFonts w:eastAsia="Calibri"/>
                <w:sz w:val="24"/>
                <w:szCs w:val="24"/>
                <w:lang w:eastAsia="en-US"/>
              </w:rPr>
              <w:t xml:space="preserve">тыс. рублей; </w:t>
            </w:r>
          </w:p>
          <w:p w:rsidR="005A5D27" w:rsidRPr="005A5D27" w:rsidRDefault="005A5D27" w:rsidP="005A5D2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A5D27">
              <w:rPr>
                <w:rFonts w:eastAsia="Calibri"/>
                <w:sz w:val="24"/>
                <w:szCs w:val="24"/>
                <w:lang w:eastAsia="en-US"/>
              </w:rPr>
              <w:t xml:space="preserve">2022 год – </w:t>
            </w:r>
            <w:r w:rsidR="003B3590" w:rsidRPr="003B3590">
              <w:rPr>
                <w:rFonts w:eastAsia="Calibri"/>
                <w:sz w:val="24"/>
                <w:szCs w:val="24"/>
                <w:lang w:eastAsia="en-US"/>
              </w:rPr>
              <w:t>18687,063</w:t>
            </w:r>
            <w:r w:rsidR="00852CB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3B35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D27">
              <w:rPr>
                <w:rFonts w:eastAsia="Calibri"/>
                <w:sz w:val="24"/>
                <w:szCs w:val="24"/>
                <w:lang w:eastAsia="en-US"/>
              </w:rPr>
              <w:t>тыс. рублей;</w:t>
            </w:r>
          </w:p>
          <w:p w:rsidR="005A5D27" w:rsidRDefault="005A5D27" w:rsidP="005A5D2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A5D27">
              <w:rPr>
                <w:rFonts w:eastAsia="Calibri"/>
                <w:sz w:val="24"/>
                <w:szCs w:val="24"/>
                <w:lang w:eastAsia="en-US"/>
              </w:rPr>
              <w:t xml:space="preserve">2023 год – </w:t>
            </w:r>
            <w:r w:rsidR="003B3590" w:rsidRPr="003B3590">
              <w:rPr>
                <w:rFonts w:eastAsia="Calibri"/>
                <w:sz w:val="24"/>
                <w:szCs w:val="24"/>
                <w:lang w:eastAsia="en-US"/>
              </w:rPr>
              <w:t>14680,94</w:t>
            </w:r>
            <w:r w:rsidR="00852CB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3B35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D27">
              <w:rPr>
                <w:rFonts w:eastAsia="Calibri"/>
                <w:sz w:val="24"/>
                <w:szCs w:val="24"/>
                <w:lang w:eastAsia="en-US"/>
              </w:rPr>
              <w:t xml:space="preserve">тыс. рублей; </w:t>
            </w:r>
          </w:p>
          <w:p w:rsidR="005A5D27" w:rsidRPr="005A5D27" w:rsidRDefault="005A5D27" w:rsidP="005A5D2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A5D27">
              <w:rPr>
                <w:rFonts w:eastAsia="Calibri"/>
                <w:sz w:val="24"/>
                <w:szCs w:val="24"/>
                <w:lang w:eastAsia="en-US"/>
              </w:rPr>
              <w:t xml:space="preserve">2024 год </w:t>
            </w:r>
            <w:r w:rsidRPr="00570957">
              <w:rPr>
                <w:rFonts w:eastAsia="Calibri"/>
                <w:sz w:val="24"/>
                <w:szCs w:val="24"/>
                <w:lang w:eastAsia="en-US"/>
              </w:rPr>
              <w:t xml:space="preserve">– </w:t>
            </w:r>
            <w:r w:rsidR="00570957" w:rsidRPr="00570957">
              <w:rPr>
                <w:sz w:val="24"/>
                <w:szCs w:val="24"/>
              </w:rPr>
              <w:t>19 368,679</w:t>
            </w:r>
            <w:r w:rsidR="00570957">
              <w:rPr>
                <w:sz w:val="16"/>
                <w:szCs w:val="16"/>
              </w:rPr>
              <w:t xml:space="preserve"> </w:t>
            </w:r>
            <w:r w:rsidRPr="005A5D27">
              <w:rPr>
                <w:rFonts w:eastAsia="Calibri"/>
                <w:sz w:val="24"/>
                <w:szCs w:val="24"/>
                <w:lang w:eastAsia="en-US"/>
              </w:rPr>
              <w:t>тыс. рублей;</w:t>
            </w:r>
          </w:p>
          <w:p w:rsidR="005A5D27" w:rsidRDefault="005A5D27" w:rsidP="005A5D2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A5D27">
              <w:rPr>
                <w:rFonts w:eastAsia="Calibri"/>
                <w:sz w:val="24"/>
                <w:szCs w:val="24"/>
                <w:lang w:eastAsia="en-US"/>
              </w:rPr>
              <w:t xml:space="preserve">2025 год </w:t>
            </w:r>
            <w:r w:rsidR="00570957">
              <w:rPr>
                <w:rFonts w:eastAsia="Calibri"/>
                <w:sz w:val="24"/>
                <w:szCs w:val="24"/>
                <w:lang w:eastAsia="en-US"/>
              </w:rPr>
              <w:t>-71 882,836</w:t>
            </w:r>
            <w:r w:rsidR="00852CB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3B35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D27">
              <w:rPr>
                <w:rFonts w:eastAsia="Calibri"/>
                <w:sz w:val="24"/>
                <w:szCs w:val="24"/>
                <w:lang w:eastAsia="en-US"/>
              </w:rPr>
              <w:t xml:space="preserve">тыс. рублей; </w:t>
            </w:r>
          </w:p>
          <w:p w:rsidR="005A5D27" w:rsidRPr="005A5D27" w:rsidRDefault="005A5D27" w:rsidP="005A5D2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A5D27">
              <w:rPr>
                <w:rFonts w:eastAsia="Calibri"/>
                <w:sz w:val="24"/>
                <w:szCs w:val="24"/>
                <w:lang w:eastAsia="en-US"/>
              </w:rPr>
              <w:t xml:space="preserve">2026 год – </w:t>
            </w:r>
            <w:r w:rsidR="00570957">
              <w:rPr>
                <w:rFonts w:eastAsia="Calibri"/>
                <w:sz w:val="24"/>
                <w:szCs w:val="24"/>
                <w:lang w:eastAsia="en-US"/>
              </w:rPr>
              <w:t>80 923,712</w:t>
            </w:r>
            <w:r w:rsidR="00852CB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5A5D27">
              <w:rPr>
                <w:rFonts w:eastAsia="Calibri"/>
                <w:sz w:val="24"/>
                <w:szCs w:val="24"/>
                <w:lang w:eastAsia="en-US"/>
              </w:rPr>
              <w:t>тыс. рублей</w:t>
            </w:r>
            <w:r w:rsidR="00852CB6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5A5D27" w:rsidRPr="005A5D27" w:rsidRDefault="005A5D27" w:rsidP="005A5D27">
            <w:pPr>
              <w:rPr>
                <w:sz w:val="24"/>
                <w:szCs w:val="24"/>
              </w:rPr>
            </w:pPr>
            <w:r w:rsidRPr="005A5D27">
              <w:rPr>
                <w:sz w:val="24"/>
                <w:szCs w:val="24"/>
              </w:rPr>
              <w:t>По источникам финансирования:</w:t>
            </w:r>
          </w:p>
          <w:p w:rsidR="005A5D27" w:rsidRPr="00852CB6" w:rsidRDefault="00852CB6" w:rsidP="00852CB6">
            <w:pPr>
              <w:pStyle w:val="a3"/>
              <w:numPr>
                <w:ilvl w:val="0"/>
                <w:numId w:val="2"/>
              </w:numPr>
              <w:tabs>
                <w:tab w:val="left" w:pos="277"/>
              </w:tabs>
              <w:ind w:left="0" w:firstLine="0"/>
            </w:pPr>
            <w:r>
              <w:t xml:space="preserve">Местный бюджет </w:t>
            </w:r>
            <w:r w:rsidR="005A5D27" w:rsidRPr="00852CB6">
              <w:rPr>
                <w:rFonts w:eastAsia="Calibri"/>
                <w:lang w:eastAsia="en-US"/>
              </w:rPr>
              <w:t xml:space="preserve">– </w:t>
            </w:r>
            <w:r w:rsidR="00570957">
              <w:rPr>
                <w:rFonts w:eastAsia="Calibri"/>
                <w:lang w:eastAsia="en-US"/>
              </w:rPr>
              <w:t>138 378,859</w:t>
            </w:r>
            <w:r w:rsidR="003B3590" w:rsidRPr="00852CB6">
              <w:rPr>
                <w:rFonts w:eastAsia="Calibri"/>
                <w:lang w:eastAsia="en-US"/>
              </w:rPr>
              <w:t xml:space="preserve"> </w:t>
            </w:r>
            <w:r w:rsidR="003B3590" w:rsidRPr="00852CB6">
              <w:t>тыс. руб</w:t>
            </w:r>
            <w:r w:rsidR="005A5D27" w:rsidRPr="00852CB6">
              <w:t>.</w:t>
            </w:r>
          </w:p>
          <w:p w:rsidR="005804F9" w:rsidRPr="005A5D27" w:rsidRDefault="005A5D27" w:rsidP="00570957">
            <w:pPr>
              <w:widowControl/>
              <w:tabs>
                <w:tab w:val="left" w:pos="-75"/>
                <w:tab w:val="left" w:pos="3761"/>
              </w:tabs>
              <w:jc w:val="both"/>
              <w:rPr>
                <w:sz w:val="24"/>
                <w:szCs w:val="24"/>
              </w:rPr>
            </w:pPr>
            <w:r w:rsidRPr="005A5D27">
              <w:rPr>
                <w:sz w:val="24"/>
                <w:szCs w:val="24"/>
              </w:rPr>
              <w:t xml:space="preserve">2. Бюджет Иркутской области </w:t>
            </w:r>
            <w:r w:rsidR="00570957">
              <w:rPr>
                <w:rFonts w:eastAsia="Calibri"/>
                <w:sz w:val="24"/>
                <w:szCs w:val="24"/>
                <w:lang w:eastAsia="en-US"/>
              </w:rPr>
              <w:t>81 346,600</w:t>
            </w:r>
            <w:r w:rsidR="003B3590">
              <w:rPr>
                <w:sz w:val="24"/>
                <w:szCs w:val="24"/>
              </w:rPr>
              <w:t xml:space="preserve"> тыс. руб</w:t>
            </w:r>
            <w:r w:rsidRPr="005A5D27">
              <w:rPr>
                <w:sz w:val="24"/>
                <w:szCs w:val="24"/>
              </w:rPr>
              <w:t>.</w:t>
            </w:r>
          </w:p>
        </w:tc>
      </w:tr>
      <w:tr w:rsidR="005804F9" w:rsidRPr="005A5D27" w:rsidTr="00E10588">
        <w:trPr>
          <w:trHeight w:val="6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</w:t>
            </w:r>
          </w:p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>результаты  реализации</w:t>
            </w:r>
          </w:p>
          <w:p w:rsidR="005804F9" w:rsidRPr="005A5D27" w:rsidRDefault="005804F9" w:rsidP="00E105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04F9" w:rsidRPr="005A5D27" w:rsidRDefault="005804F9" w:rsidP="00E10588">
            <w:pPr>
              <w:pStyle w:val="a3"/>
              <w:ind w:left="74"/>
              <w:jc w:val="both"/>
              <w:rPr>
                <w:bCs/>
              </w:rPr>
            </w:pPr>
            <w:r w:rsidRPr="005A5D27">
              <w:rPr>
                <w:bCs/>
              </w:rPr>
              <w:t>1. Увеличение модернизированных объектов коммунальной инфраструктуры, за период реализации программы к 2026 г. до 90%</w:t>
            </w:r>
            <w:r w:rsidR="005A5D27" w:rsidRPr="005A5D27">
              <w:rPr>
                <w:bCs/>
              </w:rPr>
              <w:t>.</w:t>
            </w:r>
          </w:p>
          <w:p w:rsidR="005804F9" w:rsidRPr="005A5D27" w:rsidRDefault="005804F9" w:rsidP="00E10588">
            <w:pPr>
              <w:pStyle w:val="a3"/>
              <w:ind w:left="74"/>
              <w:jc w:val="both"/>
              <w:rPr>
                <w:bCs/>
              </w:rPr>
            </w:pPr>
            <w:r w:rsidRPr="005A5D27">
              <w:rPr>
                <w:bCs/>
              </w:rPr>
              <w:t>2. Снижение количества аварий и сбоев на объектах коммунальной инфраструктуры</w:t>
            </w:r>
            <w:r w:rsidRPr="008671F2">
              <w:rPr>
                <w:bCs/>
              </w:rPr>
              <w:t xml:space="preserve"> </w:t>
            </w:r>
            <w:r w:rsidRPr="005A5D27">
              <w:rPr>
                <w:bCs/>
              </w:rPr>
              <w:t>к 2026 г. до 90%</w:t>
            </w:r>
            <w:r w:rsidR="005A5D27" w:rsidRPr="005A5D27">
              <w:rPr>
                <w:bCs/>
              </w:rPr>
              <w:t>.</w:t>
            </w:r>
          </w:p>
          <w:p w:rsidR="005804F9" w:rsidRPr="005A5D27" w:rsidRDefault="005804F9" w:rsidP="00E10588">
            <w:pPr>
              <w:pStyle w:val="a3"/>
              <w:ind w:left="74"/>
              <w:jc w:val="both"/>
              <w:rPr>
                <w:bCs/>
              </w:rPr>
            </w:pPr>
            <w:r w:rsidRPr="008671F2">
              <w:rPr>
                <w:bCs/>
              </w:rPr>
              <w:t>3. Снижение уровня износа объектов коммунальной инфраструктуры к 2026 г. до 15%.</w:t>
            </w:r>
          </w:p>
          <w:p w:rsidR="005804F9" w:rsidRPr="005A5D27" w:rsidRDefault="005804F9" w:rsidP="00E10588">
            <w:pPr>
              <w:pStyle w:val="a3"/>
              <w:ind w:left="74"/>
              <w:jc w:val="both"/>
              <w:rPr>
                <w:bCs/>
              </w:rPr>
            </w:pPr>
            <w:r w:rsidRPr="008671F2">
              <w:rPr>
                <w:bCs/>
              </w:rPr>
              <w:t>4. Снижение расходов бюджета</w:t>
            </w:r>
            <w:r w:rsidR="008671F2">
              <w:rPr>
                <w:bCs/>
              </w:rPr>
              <w:t xml:space="preserve"> </w:t>
            </w:r>
            <w:r w:rsidR="008671F2" w:rsidRPr="005A5D27">
              <w:t>Зиминского районного муниципального образования</w:t>
            </w:r>
            <w:r w:rsidRPr="008671F2">
              <w:rPr>
                <w:bCs/>
              </w:rPr>
              <w:t xml:space="preserve"> на финансирование оплаты коммунальных услуг, потребляемых бюджетными структурами Зиминского районного муниципального образования.</w:t>
            </w:r>
          </w:p>
          <w:p w:rsidR="005804F9" w:rsidRPr="008671F2" w:rsidRDefault="005804F9" w:rsidP="00E10588">
            <w:pPr>
              <w:pStyle w:val="a3"/>
              <w:ind w:left="74"/>
              <w:jc w:val="both"/>
              <w:rPr>
                <w:bCs/>
              </w:rPr>
            </w:pPr>
            <w:r w:rsidRPr="005A5D27">
              <w:rPr>
                <w:bCs/>
              </w:rPr>
              <w:t xml:space="preserve">5. Снижение </w:t>
            </w:r>
            <w:r w:rsidRPr="008671F2">
              <w:rPr>
                <w:bCs/>
              </w:rPr>
              <w:t>доли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 к 2026 г. до 25%</w:t>
            </w:r>
            <w:r w:rsidR="005A5D27" w:rsidRPr="008671F2">
              <w:rPr>
                <w:bCs/>
              </w:rPr>
              <w:t>.</w:t>
            </w:r>
          </w:p>
          <w:p w:rsidR="005A5D27" w:rsidRPr="008671F2" w:rsidRDefault="005A5D27" w:rsidP="00852CB6">
            <w:pPr>
              <w:jc w:val="both"/>
              <w:rPr>
                <w:bCs/>
                <w:sz w:val="24"/>
                <w:szCs w:val="24"/>
              </w:rPr>
            </w:pPr>
            <w:r w:rsidRPr="008671F2">
              <w:rPr>
                <w:bCs/>
                <w:sz w:val="24"/>
                <w:szCs w:val="24"/>
              </w:rPr>
              <w:t xml:space="preserve">6. Доля использованных бюджетных средств на обеспечение деятельности </w:t>
            </w:r>
            <w:r w:rsidR="0084426F">
              <w:rPr>
                <w:bCs/>
                <w:sz w:val="24"/>
                <w:szCs w:val="24"/>
              </w:rPr>
              <w:t>МКУ «СМХ Зиминского района»</w:t>
            </w:r>
            <w:r w:rsidR="0084426F" w:rsidRPr="008671F2">
              <w:rPr>
                <w:bCs/>
                <w:sz w:val="24"/>
                <w:szCs w:val="24"/>
              </w:rPr>
              <w:t xml:space="preserve"> </w:t>
            </w:r>
            <w:r w:rsidRPr="008671F2">
              <w:rPr>
                <w:bCs/>
                <w:sz w:val="24"/>
                <w:szCs w:val="24"/>
              </w:rPr>
              <w:t xml:space="preserve">(как главного распорядителя бюджетных средств) от объема доведенных лимитов бюджетных обязательств на данные цели за счет средств </w:t>
            </w:r>
            <w:r w:rsidR="00852CB6">
              <w:rPr>
                <w:bCs/>
                <w:sz w:val="24"/>
                <w:szCs w:val="24"/>
              </w:rPr>
              <w:t xml:space="preserve">местного </w:t>
            </w:r>
            <w:r w:rsidRPr="008671F2">
              <w:rPr>
                <w:bCs/>
                <w:sz w:val="24"/>
                <w:szCs w:val="24"/>
              </w:rPr>
              <w:t>бюджета в размере 100 % ежегодно.</w:t>
            </w:r>
          </w:p>
        </w:tc>
      </w:tr>
    </w:tbl>
    <w:p w:rsidR="00346C08" w:rsidRDefault="00346C08"/>
    <w:sectPr w:rsidR="00346C08" w:rsidSect="005A5D2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D05E9"/>
    <w:multiLevelType w:val="multilevel"/>
    <w:tmpl w:val="A0B27A80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54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">
    <w:nsid w:val="7C9A66FB"/>
    <w:multiLevelType w:val="hybridMultilevel"/>
    <w:tmpl w:val="F19EE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5804F9"/>
    <w:rsid w:val="00346C08"/>
    <w:rsid w:val="003B3590"/>
    <w:rsid w:val="004017E8"/>
    <w:rsid w:val="00570957"/>
    <w:rsid w:val="005804F9"/>
    <w:rsid w:val="005943DE"/>
    <w:rsid w:val="005A5D27"/>
    <w:rsid w:val="005F6B22"/>
    <w:rsid w:val="00760774"/>
    <w:rsid w:val="0084426F"/>
    <w:rsid w:val="00852CB6"/>
    <w:rsid w:val="008671F2"/>
    <w:rsid w:val="0088270C"/>
    <w:rsid w:val="00890A92"/>
    <w:rsid w:val="00A105F5"/>
    <w:rsid w:val="00A11F22"/>
    <w:rsid w:val="00A5483E"/>
    <w:rsid w:val="00A81352"/>
    <w:rsid w:val="00B52AD4"/>
    <w:rsid w:val="00C87591"/>
    <w:rsid w:val="00D11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4F9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ConsPlusCell">
    <w:name w:val="ConsPlusCell"/>
    <w:uiPriority w:val="99"/>
    <w:rsid w:val="00580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804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2">
    <w:name w:val="Body text (2)_"/>
    <w:basedOn w:val="a0"/>
    <w:link w:val="Bodytext20"/>
    <w:rsid w:val="005804F9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5804F9"/>
    <w:pPr>
      <w:shd w:val="clear" w:color="auto" w:fill="FFFFFF"/>
      <w:autoSpaceDE/>
      <w:autoSpaceDN/>
      <w:adjustRightInd/>
      <w:spacing w:line="313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A5483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483E"/>
    <w:pPr>
      <w:shd w:val="clear" w:color="auto" w:fill="FFFFFF"/>
      <w:autoSpaceDE/>
      <w:autoSpaceDN/>
      <w:adjustRightInd/>
      <w:spacing w:after="180"/>
      <w:ind w:left="4600"/>
    </w:pPr>
    <w:rPr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107_JKH</dc:creator>
  <cp:lastModifiedBy>Сухова</cp:lastModifiedBy>
  <cp:revision>4</cp:revision>
  <cp:lastPrinted>2024-11-14T01:27:00Z</cp:lastPrinted>
  <dcterms:created xsi:type="dcterms:W3CDTF">2024-11-13T07:40:00Z</dcterms:created>
  <dcterms:modified xsi:type="dcterms:W3CDTF">2024-11-14T01:27:00Z</dcterms:modified>
</cp:coreProperties>
</file>